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Segoe MDL2 Assets" w:eastAsia="Times New Roman" w:hAnsi="Segoe MDL2 Assets" w:cs="Times New Roman"/>
          <w:b/>
          <w:color w:val="333333"/>
          <w:sz w:val="28"/>
          <w:szCs w:val="28"/>
          <w:lang w:eastAsia="en-GB"/>
        </w:rPr>
      </w:pPr>
      <w:bookmarkStart w:id="0" w:name="_GoBack"/>
      <w:bookmarkEnd w:id="0"/>
      <w:r w:rsidRPr="00AF2DED">
        <w:rPr>
          <w:rFonts w:ascii="Segoe MDL2 Assets" w:eastAsia="Times New Roman" w:hAnsi="Segoe MDL2 Assets" w:cs="Times New Roman"/>
          <w:b/>
          <w:color w:val="333333"/>
          <w:sz w:val="28"/>
          <w:szCs w:val="28"/>
          <w:lang w:eastAsia="en-GB"/>
        </w:rPr>
        <w:t xml:space="preserve">This </w:t>
      </w:r>
      <w:r>
        <w:rPr>
          <w:rFonts w:ascii="Cambria" w:eastAsia="Times New Roman" w:hAnsi="Cambria" w:cs="Times New Roman"/>
          <w:b/>
          <w:color w:val="333333"/>
          <w:sz w:val="28"/>
          <w:szCs w:val="28"/>
          <w:lang w:eastAsia="en-GB"/>
        </w:rPr>
        <w:t>guide</w:t>
      </w:r>
      <w:r w:rsidRPr="00AF2DED">
        <w:rPr>
          <w:rFonts w:ascii="Segoe MDL2 Assets" w:eastAsia="Times New Roman" w:hAnsi="Segoe MDL2 Assets" w:cs="Times New Roman"/>
          <w:b/>
          <w:color w:val="333333"/>
          <w:sz w:val="28"/>
          <w:szCs w:val="28"/>
          <w:lang w:eastAsia="en-GB"/>
        </w:rPr>
        <w:t xml:space="preserve"> will cover:</w:t>
      </w:r>
    </w:p>
    <w:p w:rsidR="00AF2DED" w:rsidRPr="00AF2DED" w:rsidRDefault="00AF2DED" w:rsidP="00AF2DED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Segoe MDL2 Assets" w:eastAsia="Times New Roman" w:hAnsi="Segoe MDL2 Assets" w:cs="Times New Roman"/>
          <w:b/>
          <w:color w:val="333333"/>
          <w:sz w:val="28"/>
          <w:szCs w:val="28"/>
          <w:lang w:eastAsia="en-GB"/>
        </w:rPr>
      </w:pPr>
      <w:r w:rsidRPr="00AF2DED">
        <w:rPr>
          <w:rFonts w:ascii="Segoe MDL2 Assets" w:eastAsia="Times New Roman" w:hAnsi="Segoe MDL2 Assets" w:cs="Times New Roman"/>
          <w:b/>
          <w:color w:val="333333"/>
          <w:sz w:val="28"/>
          <w:szCs w:val="28"/>
          <w:lang w:eastAsia="en-GB"/>
        </w:rPr>
        <w:t>Step-by-step installation instructions for Windows</w:t>
      </w:r>
    </w:p>
    <w:p w:rsidR="00AF2DED" w:rsidRPr="00AF2DED" w:rsidRDefault="00AF2DED" w:rsidP="00AF2DED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Segoe MDL2 Assets" w:eastAsia="Times New Roman" w:hAnsi="Segoe MDL2 Assets" w:cs="Times New Roman"/>
          <w:b/>
          <w:color w:val="333333"/>
          <w:sz w:val="28"/>
          <w:szCs w:val="28"/>
          <w:lang w:eastAsia="en-GB"/>
        </w:rPr>
      </w:pPr>
      <w:r w:rsidRPr="00AF2DED">
        <w:rPr>
          <w:rFonts w:ascii="Segoe MDL2 Assets" w:eastAsia="Times New Roman" w:hAnsi="Segoe MDL2 Assets" w:cs="Times New Roman"/>
          <w:b/>
          <w:color w:val="333333"/>
          <w:sz w:val="28"/>
          <w:szCs w:val="28"/>
          <w:lang w:eastAsia="en-GB"/>
        </w:rPr>
        <w:t>Additional Resources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> 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1. Head to</w:t>
      </w: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>: </w:t>
      </w:r>
      <w:hyperlink r:id="rId5" w:history="1">
        <w:r w:rsidRPr="00AF2DED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  <w:lang w:eastAsia="en-GB"/>
          </w:rPr>
          <w:t>https://education.minecraft.net/get-started/download/</w:t>
        </w:r>
      </w:hyperlink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> 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2. Select "Download"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noProof/>
          <w:color w:val="333333"/>
          <w:sz w:val="23"/>
          <w:szCs w:val="23"/>
          <w:lang w:eastAsia="en-GB"/>
        </w:rPr>
        <w:drawing>
          <wp:inline distT="0" distB="0" distL="0" distR="0">
            <wp:extent cx="5287010" cy="2352675"/>
            <wp:effectExtent l="0" t="0" r="8890" b="9525"/>
            <wp:docPr id="8" name="Picture 8" descr="download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_p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3. A window will pop up asking if you want to install. Select "Install". Ensure launch when ready is checked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noProof/>
          <w:color w:val="333333"/>
          <w:sz w:val="23"/>
          <w:szCs w:val="23"/>
          <w:lang w:eastAsia="en-GB"/>
        </w:rPr>
        <w:drawing>
          <wp:inline distT="0" distB="0" distL="0" distR="0">
            <wp:extent cx="5088255" cy="3495675"/>
            <wp:effectExtent l="0" t="0" r="0" b="9525"/>
            <wp:docPr id="7" name="Picture 7" descr="Install_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ll_y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lastRenderedPageBreak/>
        <w:t>4.</w:t>
      </w: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 </w:t>
      </w: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Wait for the application to finish installing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noProof/>
          <w:color w:val="333333"/>
          <w:sz w:val="23"/>
          <w:szCs w:val="23"/>
          <w:lang w:eastAsia="en-GB"/>
        </w:rPr>
        <w:drawing>
          <wp:inline distT="0" distB="0" distL="0" distR="0">
            <wp:extent cx="5147310" cy="3495675"/>
            <wp:effectExtent l="0" t="0" r="0" b="9525"/>
            <wp:docPr id="6" name="Picture 6" descr="install_w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tall_wa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5. Upon completion the game will launch and ask for sign in credentials. Sign in with your Office 365 account to access the game. 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noProof/>
          <w:color w:val="333333"/>
          <w:sz w:val="23"/>
          <w:szCs w:val="23"/>
          <w:lang w:eastAsia="en-GB"/>
        </w:rPr>
        <w:drawing>
          <wp:inline distT="0" distB="0" distL="0" distR="0">
            <wp:extent cx="5331460" cy="2868295"/>
            <wp:effectExtent l="0" t="0" r="2540" b="8255"/>
            <wp:docPr id="5" name="Picture 5" descr="mee_sign_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e_sign_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6. A successful sign on will bring you to the M:EE start screen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noProof/>
          <w:color w:val="333333"/>
          <w:sz w:val="23"/>
          <w:szCs w:val="23"/>
          <w:lang w:eastAsia="en-GB"/>
        </w:rPr>
        <w:lastRenderedPageBreak/>
        <w:drawing>
          <wp:inline distT="0" distB="0" distL="0" distR="0">
            <wp:extent cx="5361305" cy="3200400"/>
            <wp:effectExtent l="0" t="0" r="0" b="0"/>
            <wp:docPr id="4" name="Picture 4" descr="MEE_start_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E_start_scre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7. In order to download Classroom Mode or Code Connection. Access the same link listed in Step 1</w:t>
      </w: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>: </w:t>
      </w:r>
      <w:hyperlink r:id="rId11" w:history="1">
        <w:r w:rsidRPr="00AF2DED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  <w:lang w:eastAsia="en-GB"/>
          </w:rPr>
          <w:t>https://education.minecraft.net/get-started/download/</w:t>
        </w:r>
      </w:hyperlink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. </w:t>
      </w: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Select "Download Code Connection" Or "Download Classroom Mode" and select "Run"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noProof/>
          <w:color w:val="333333"/>
          <w:sz w:val="23"/>
          <w:szCs w:val="23"/>
          <w:lang w:eastAsia="en-GB"/>
        </w:rPr>
        <w:drawing>
          <wp:inline distT="0" distB="0" distL="0" distR="0">
            <wp:extent cx="5449570" cy="1998345"/>
            <wp:effectExtent l="0" t="0" r="0" b="1905"/>
            <wp:docPr id="3" name="Picture 3" descr="cc_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c_ru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8.</w:t>
      </w: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 </w:t>
      </w: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Select "Next"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noProof/>
          <w:color w:val="333333"/>
          <w:sz w:val="23"/>
          <w:szCs w:val="23"/>
          <w:lang w:eastAsia="en-GB"/>
        </w:rPr>
        <w:lastRenderedPageBreak/>
        <w:drawing>
          <wp:inline distT="0" distB="0" distL="0" distR="0">
            <wp:extent cx="5619115" cy="4439285"/>
            <wp:effectExtent l="0" t="0" r="635" b="0"/>
            <wp:docPr id="2" name="Picture 2" descr="cc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c_nex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9. After Download completes select "Finish"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noProof/>
          <w:color w:val="333333"/>
          <w:sz w:val="23"/>
          <w:szCs w:val="23"/>
          <w:lang w:eastAsia="en-GB"/>
        </w:rPr>
        <w:lastRenderedPageBreak/>
        <w:drawing>
          <wp:inline distT="0" distB="0" distL="0" distR="0">
            <wp:extent cx="5648325" cy="4431665"/>
            <wp:effectExtent l="0" t="0" r="9525" b="6985"/>
            <wp:docPr id="1" name="Picture 1" descr="cc_fi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c_finis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> 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b/>
          <w:bCs/>
          <w:color w:val="333333"/>
          <w:sz w:val="23"/>
          <w:szCs w:val="23"/>
          <w:lang w:eastAsia="en-GB"/>
        </w:rPr>
        <w:t>Additional Resources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For more information you can check out our </w:t>
      </w:r>
      <w:hyperlink r:id="rId15" w:history="1">
        <w:r w:rsidRPr="00AF2DED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  <w:lang w:eastAsia="en-GB"/>
          </w:rPr>
          <w:t>supported platforms and specifications</w:t>
        </w:r>
      </w:hyperlink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 article.</w:t>
      </w:r>
    </w:p>
    <w:p w:rsidR="00AF2DED" w:rsidRPr="00AF2DED" w:rsidRDefault="00AF2DED" w:rsidP="00AF2DED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Windows 10 can be purchased as a digital download or a boxed product from the online Microsoft Store, with special savings for students, parents, and faculty. To upgrade to Windows 10, you can click </w:t>
      </w:r>
      <w:hyperlink r:id="rId16" w:history="1">
        <w:r w:rsidRPr="00AF2DED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  <w:lang w:eastAsia="en-GB"/>
          </w:rPr>
          <w:t>here</w:t>
        </w:r>
      </w:hyperlink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 for information.</w:t>
      </w:r>
    </w:p>
    <w:p w:rsidR="00AF2DED" w:rsidRPr="00AF2DED" w:rsidRDefault="00AF2DED" w:rsidP="00AF2DED">
      <w:pPr>
        <w:spacing w:before="100" w:beforeAutospacing="1" w:after="0" w:line="240" w:lineRule="auto"/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</w:pPr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Need to troubleshoot? You may always </w:t>
      </w:r>
      <w:hyperlink r:id="rId17" w:history="1">
        <w:r w:rsidRPr="00AF2DED">
          <w:rPr>
            <w:rFonts w:ascii="&amp;quot" w:eastAsia="Times New Roman" w:hAnsi="&amp;quot" w:cs="Times New Roman"/>
            <w:color w:val="0000FF"/>
            <w:sz w:val="23"/>
            <w:szCs w:val="23"/>
            <w:u w:val="single"/>
            <w:lang w:eastAsia="en-GB"/>
          </w:rPr>
          <w:t>contact support</w:t>
        </w:r>
      </w:hyperlink>
      <w:r w:rsidRPr="00AF2DED">
        <w:rPr>
          <w:rFonts w:ascii="&amp;quot" w:eastAsia="Times New Roman" w:hAnsi="&amp;quot" w:cs="Times New Roman"/>
          <w:color w:val="333333"/>
          <w:sz w:val="23"/>
          <w:szCs w:val="23"/>
          <w:lang w:eastAsia="en-GB"/>
        </w:rPr>
        <w:t xml:space="preserve"> if you run into any technical issues, or the issue you are seeing is not covered in our Basic Troubleshooting Knowledge Base article.</w:t>
      </w:r>
    </w:p>
    <w:p w:rsidR="00AF2DED" w:rsidRDefault="00AF2DED"/>
    <w:sectPr w:rsidR="00AF2D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47488"/>
    <w:multiLevelType w:val="multilevel"/>
    <w:tmpl w:val="C6B49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ED"/>
    <w:rsid w:val="00AF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8BEE5"/>
  <w15:chartTrackingRefBased/>
  <w15:docId w15:val="{232048B4-0BA7-4F02-A7A6-46E92481C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2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F2DE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F2D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3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aka.ms/meesuppor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icrosoft.com/en-us/windows/get-windows-1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ducation.minecraft.net/get-started/download/" TargetMode="External"/><Relationship Id="rId5" Type="http://schemas.openxmlformats.org/officeDocument/2006/relationships/hyperlink" Target="https://education.minecraft.net/get-started/download/" TargetMode="External"/><Relationship Id="rId15" Type="http://schemas.openxmlformats.org/officeDocument/2006/relationships/hyperlink" Target="https://minecrafteducation.zendesk.com/hc/en-us/articles/360001432867-Supported-Platforms-and-Specifications-for-Minecraft-Education-Edition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Kingsley</dc:creator>
  <cp:keywords/>
  <dc:description/>
  <cp:lastModifiedBy>Jose Kingsley</cp:lastModifiedBy>
  <cp:revision>1</cp:revision>
  <dcterms:created xsi:type="dcterms:W3CDTF">2018-08-28T09:34:00Z</dcterms:created>
  <dcterms:modified xsi:type="dcterms:W3CDTF">2018-08-28T09:36:00Z</dcterms:modified>
</cp:coreProperties>
</file>